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A1" w:rsidRPr="00D32DA1" w:rsidRDefault="00D32DA1" w:rsidP="00D32DA1">
      <w:pPr>
        <w:spacing w:after="0"/>
        <w:ind w:left="-170" w:right="57"/>
        <w:jc w:val="center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Анотація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Завдання для дистанційного навчання складено за Програмою для 9 класу. Зарубіжна література. Програма для загальноосвітніх навчальних закладів 5-9кл.(2012р. зі змінами 2015р.) Затверджено МОН України. Авторський колектив О.М.</w:t>
      </w:r>
      <w:proofErr w:type="spellStart"/>
      <w:r w:rsidRPr="00D32DA1">
        <w:rPr>
          <w:rFonts w:ascii="Times New Roman" w:hAnsi="Times New Roman" w:cs="Times New Roman"/>
          <w:sz w:val="28"/>
          <w:szCs w:val="28"/>
        </w:rPr>
        <w:t>Ніколенко</w:t>
      </w:r>
      <w:proofErr w:type="spellEnd"/>
      <w:r w:rsidRPr="00D32DA1">
        <w:rPr>
          <w:rFonts w:ascii="Times New Roman" w:hAnsi="Times New Roman" w:cs="Times New Roman"/>
          <w:sz w:val="28"/>
          <w:szCs w:val="28"/>
        </w:rPr>
        <w:t>, К.В.</w:t>
      </w:r>
      <w:proofErr w:type="spellStart"/>
      <w:r w:rsidRPr="00D32DA1">
        <w:rPr>
          <w:rFonts w:ascii="Times New Roman" w:hAnsi="Times New Roman" w:cs="Times New Roman"/>
          <w:sz w:val="28"/>
          <w:szCs w:val="28"/>
        </w:rPr>
        <w:t>Таранік-Ткачук</w:t>
      </w:r>
      <w:proofErr w:type="spellEnd"/>
      <w:r w:rsidRPr="00D32DA1">
        <w:rPr>
          <w:rFonts w:ascii="Times New Roman" w:hAnsi="Times New Roman" w:cs="Times New Roman"/>
          <w:sz w:val="28"/>
          <w:szCs w:val="28"/>
        </w:rPr>
        <w:t xml:space="preserve"> та інші.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32DA1">
        <w:rPr>
          <w:rFonts w:ascii="Times New Roman" w:hAnsi="Times New Roman" w:cs="Times New Roman"/>
          <w:sz w:val="28"/>
          <w:szCs w:val="28"/>
        </w:rPr>
        <w:t>«Взаємодія романтизму і реалізму: М.Ю.Лермонтов»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Тема складається з трьох годин, що відповідає програмі. Кількість годин за програмою та контенту збігаються.</w:t>
      </w:r>
    </w:p>
    <w:p w:rsidR="00D32DA1" w:rsidRPr="00D32DA1" w:rsidRDefault="00D32DA1" w:rsidP="00D32DA1">
      <w:pPr>
        <w:spacing w:after="0"/>
        <w:ind w:left="-170" w:right="57" w:hanging="851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Тема 1.</w:t>
      </w:r>
      <w:r w:rsidRPr="00D32DA1">
        <w:rPr>
          <w:rFonts w:ascii="Times New Roman" w:hAnsi="Times New Roman" w:cs="Times New Roman"/>
          <w:sz w:val="28"/>
          <w:szCs w:val="28"/>
        </w:rPr>
        <w:t xml:space="preserve"> М.Ю.Лермонтов(1814-1841). Життєвий і творчий шлях поета. Мотиви світової скорботи у ліриці М.Ю.Лермонтова. Зв'язок творчості митця із традиціями європейського романтизму(</w:t>
      </w:r>
      <w:proofErr w:type="spellStart"/>
      <w:r w:rsidRPr="00D32DA1">
        <w:rPr>
          <w:rFonts w:ascii="Times New Roman" w:hAnsi="Times New Roman" w:cs="Times New Roman"/>
          <w:sz w:val="28"/>
          <w:szCs w:val="28"/>
        </w:rPr>
        <w:t>Дж.Байрона</w:t>
      </w:r>
      <w:proofErr w:type="spellEnd"/>
      <w:r w:rsidRPr="00D32DA1">
        <w:rPr>
          <w:rFonts w:ascii="Times New Roman" w:hAnsi="Times New Roman" w:cs="Times New Roman"/>
          <w:sz w:val="28"/>
          <w:szCs w:val="28"/>
        </w:rPr>
        <w:t>, Г.Гейне)</w:t>
      </w:r>
    </w:p>
    <w:p w:rsidR="00D32DA1" w:rsidRPr="00D32DA1" w:rsidRDefault="00D32DA1" w:rsidP="00D32DA1">
      <w:pPr>
        <w:spacing w:after="0"/>
        <w:ind w:left="-170" w:right="57" w:hanging="851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Мета:   </w:t>
      </w:r>
      <w:r w:rsidRPr="00D32DA1">
        <w:rPr>
          <w:rFonts w:ascii="Times New Roman" w:hAnsi="Times New Roman" w:cs="Times New Roman"/>
          <w:sz w:val="28"/>
          <w:szCs w:val="28"/>
        </w:rPr>
        <w:t xml:space="preserve"> поглибити знання про життя та творчість М.Лермонтова; розкрити волелюбні прагнення поета, причини його самотності та  безмежну відданість батьківщині; уміти порівнювати вірш «На півночі кедр одинокий…» Г.Гейне і «Сосни» М.Лермонтова. Поглибити знання з історії літератури про романтизм, реалізм; формувати аналітичне читацьке вміння, </w:t>
      </w:r>
      <w:proofErr w:type="spellStart"/>
      <w:r w:rsidRPr="00D32DA1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D32DA1">
        <w:rPr>
          <w:rFonts w:ascii="Times New Roman" w:hAnsi="Times New Roman" w:cs="Times New Roman"/>
          <w:sz w:val="28"/>
          <w:szCs w:val="28"/>
        </w:rPr>
        <w:t xml:space="preserve"> будувати аргументоване власне висловлювання. Розвивати мовленнєву культуру, виховувати почуття краси.</w:t>
      </w:r>
    </w:p>
    <w:p w:rsidR="00D32DA1" w:rsidRPr="00D32DA1" w:rsidRDefault="00D32DA1" w:rsidP="00D32DA1">
      <w:pPr>
        <w:spacing w:after="0"/>
        <w:ind w:left="-170" w:right="57" w:hanging="851"/>
        <w:rPr>
          <w:rFonts w:ascii="Times New Roman" w:hAnsi="Times New Roman" w:cs="Times New Roman"/>
          <w:b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851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Блок №2</w:t>
      </w:r>
      <w:r w:rsidRPr="00D32DA1">
        <w:rPr>
          <w:rFonts w:ascii="Times New Roman" w:hAnsi="Times New Roman" w:cs="Times New Roman"/>
          <w:sz w:val="28"/>
          <w:szCs w:val="28"/>
        </w:rPr>
        <w:t>- «М.Ю.Лермонтов. Зміст і аналіз вірша «Сосна»</w:t>
      </w:r>
    </w:p>
    <w:p w:rsidR="00D32DA1" w:rsidRPr="00D32DA1" w:rsidRDefault="00D32DA1" w:rsidP="00D32DA1">
      <w:pPr>
        <w:spacing w:after="0"/>
        <w:ind w:left="-170" w:right="57" w:hanging="851"/>
        <w:rPr>
          <w:rFonts w:ascii="Times New Roman" w:hAnsi="Times New Roman" w:cs="Times New Roman"/>
          <w:b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Блок №3</w:t>
      </w:r>
      <w:r w:rsidRPr="00D32DA1">
        <w:rPr>
          <w:rFonts w:ascii="Times New Roman" w:hAnsi="Times New Roman" w:cs="Times New Roman"/>
          <w:sz w:val="28"/>
          <w:szCs w:val="28"/>
        </w:rPr>
        <w:t>- «М.Ю.Лермонтов. Вірш «І нудно і сумно». Зміст і аналіз вірша.</w:t>
      </w:r>
      <w:r w:rsidRPr="00D32D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№4- </w:t>
      </w:r>
      <w:r w:rsidRPr="00D32DA1">
        <w:rPr>
          <w:rFonts w:ascii="Times New Roman" w:hAnsi="Times New Roman" w:cs="Times New Roman"/>
          <w:sz w:val="28"/>
          <w:szCs w:val="28"/>
        </w:rPr>
        <w:t>«М.Ю.Лермонтов. Вірш «На дорогу йду я в самотині». Зміст і аналіз вірша. Узагальнення вивченого матеріалу. Підготувати відповіді на питання.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32DA1">
        <w:rPr>
          <w:rFonts w:ascii="Times New Roman" w:hAnsi="Times New Roman" w:cs="Times New Roman"/>
          <w:b/>
          <w:sz w:val="28"/>
          <w:szCs w:val="28"/>
        </w:rPr>
        <w:t>Тема №2.</w:t>
      </w:r>
      <w:r w:rsidRPr="00D32DA1">
        <w:rPr>
          <w:rFonts w:ascii="Times New Roman" w:hAnsi="Times New Roman" w:cs="Times New Roman"/>
          <w:sz w:val="28"/>
          <w:szCs w:val="28"/>
        </w:rPr>
        <w:t xml:space="preserve">  Особливості розвитку і композиції в романі «Герой нашого часу» М.Ю.Лермонтова. Зв'язок  твору з історичною у духовною атмосферою доби.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Мета:</w:t>
      </w:r>
      <w:r w:rsidRPr="00D32DA1">
        <w:rPr>
          <w:rFonts w:ascii="Times New Roman" w:hAnsi="Times New Roman" w:cs="Times New Roman"/>
          <w:sz w:val="28"/>
          <w:szCs w:val="28"/>
        </w:rPr>
        <w:t xml:space="preserve">        продовжити знайомство із творчістю М.Лермонтова; розкрити головну тему роману ; виявити вплив середовища на формування людини; показати духовні цінності роману; розкрити майстерність Лермонтова як письменника.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№1 </w:t>
      </w:r>
      <w:r w:rsidRPr="00D32DA1">
        <w:rPr>
          <w:rFonts w:ascii="Times New Roman" w:hAnsi="Times New Roman" w:cs="Times New Roman"/>
          <w:sz w:val="28"/>
          <w:szCs w:val="28"/>
        </w:rPr>
        <w:t>«Історія  творчого задумку роману «Герой нашого часу».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b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№2. </w:t>
      </w:r>
      <w:r w:rsidRPr="00D32DA1">
        <w:rPr>
          <w:rFonts w:ascii="Times New Roman" w:hAnsi="Times New Roman" w:cs="Times New Roman"/>
          <w:sz w:val="28"/>
          <w:szCs w:val="28"/>
        </w:rPr>
        <w:t>«Особливості композиції роману «Герой нашого часу»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 №3. </w:t>
      </w:r>
      <w:r w:rsidRPr="00D32DA1">
        <w:rPr>
          <w:rFonts w:ascii="Times New Roman" w:hAnsi="Times New Roman" w:cs="Times New Roman"/>
          <w:sz w:val="28"/>
          <w:szCs w:val="28"/>
        </w:rPr>
        <w:t>«Жанрова структура роману»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№4. </w:t>
      </w:r>
      <w:r w:rsidRPr="00D32DA1">
        <w:rPr>
          <w:rFonts w:ascii="Times New Roman" w:hAnsi="Times New Roman" w:cs="Times New Roman"/>
          <w:sz w:val="28"/>
          <w:szCs w:val="28"/>
        </w:rPr>
        <w:t xml:space="preserve"> Проблематика роману.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№5. </w:t>
      </w:r>
      <w:r w:rsidRPr="00D32DA1">
        <w:rPr>
          <w:rFonts w:ascii="Times New Roman" w:hAnsi="Times New Roman" w:cs="Times New Roman"/>
          <w:sz w:val="28"/>
          <w:szCs w:val="28"/>
        </w:rPr>
        <w:t>«Фабула роману»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 xml:space="preserve"> Узагальнення вивченого матеріалу. Тестові завдання.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lastRenderedPageBreak/>
        <w:t>Тема №3.</w:t>
      </w:r>
      <w:r w:rsidRPr="00D32DA1">
        <w:rPr>
          <w:rFonts w:ascii="Times New Roman" w:hAnsi="Times New Roman" w:cs="Times New Roman"/>
          <w:sz w:val="28"/>
          <w:szCs w:val="28"/>
        </w:rPr>
        <w:t xml:space="preserve"> «М.Ю.Лермонтов». « Герой нашого часу». Складність образу Печоріна, засоби його розкриття, духовне . Трагедія. Печорін у системі інших образів.</w:t>
      </w:r>
    </w:p>
    <w:p w:rsidR="00D32DA1" w:rsidRPr="005121C0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Мета:       </w:t>
      </w:r>
      <w:r w:rsidRPr="00D32DA1">
        <w:rPr>
          <w:rFonts w:ascii="Times New Roman" w:hAnsi="Times New Roman" w:cs="Times New Roman"/>
          <w:sz w:val="28"/>
          <w:szCs w:val="28"/>
        </w:rPr>
        <w:t xml:space="preserve"> поглибити знання про романтизм; проаналізувати вчинки Печоріна , розкрити суттєвий зміст його конфлікту з навколишнім середовищем; показати </w:t>
      </w:r>
      <w:r w:rsidR="005121C0">
        <w:rPr>
          <w:rFonts w:ascii="Times New Roman" w:hAnsi="Times New Roman" w:cs="Times New Roman"/>
          <w:sz w:val="28"/>
          <w:szCs w:val="28"/>
        </w:rPr>
        <w:t>суперечність характеру Печоріна</w:t>
      </w:r>
      <w:r w:rsidR="005121C0" w:rsidRPr="005121C0">
        <w:rPr>
          <w:rFonts w:ascii="Times New Roman" w:hAnsi="Times New Roman" w:cs="Times New Roman"/>
          <w:sz w:val="28"/>
          <w:szCs w:val="28"/>
        </w:rPr>
        <w:t>.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Блок №1</w:t>
      </w:r>
      <w:r w:rsidRPr="00D32DA1">
        <w:rPr>
          <w:rFonts w:ascii="Times New Roman" w:hAnsi="Times New Roman" w:cs="Times New Roman"/>
          <w:sz w:val="28"/>
          <w:szCs w:val="28"/>
        </w:rPr>
        <w:t>.</w:t>
      </w:r>
      <w:r w:rsidRPr="00D32DA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32DA1">
        <w:rPr>
          <w:rFonts w:ascii="Times New Roman" w:hAnsi="Times New Roman" w:cs="Times New Roman"/>
          <w:sz w:val="28"/>
          <w:szCs w:val="28"/>
        </w:rPr>
        <w:t>«Принцип подвійності»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Блок №2</w:t>
      </w:r>
      <w:r w:rsidRPr="00D32DA1">
        <w:rPr>
          <w:rFonts w:ascii="Times New Roman" w:hAnsi="Times New Roman" w:cs="Times New Roman"/>
          <w:sz w:val="28"/>
          <w:szCs w:val="28"/>
        </w:rPr>
        <w:t xml:space="preserve">. </w:t>
      </w:r>
      <w:r w:rsidRPr="00D32DA1">
        <w:rPr>
          <w:rFonts w:ascii="Times New Roman" w:hAnsi="Times New Roman" w:cs="Times New Roman"/>
          <w:b/>
          <w:sz w:val="28"/>
          <w:szCs w:val="28"/>
        </w:rPr>
        <w:t>–</w:t>
      </w:r>
      <w:r w:rsidR="005121C0" w:rsidRPr="00512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DA1">
        <w:rPr>
          <w:rFonts w:ascii="Times New Roman" w:hAnsi="Times New Roman" w:cs="Times New Roman"/>
          <w:sz w:val="28"/>
          <w:szCs w:val="28"/>
        </w:rPr>
        <w:t>«Печорін і жіночі образи»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 xml:space="preserve">Блок №3 </w:t>
      </w:r>
      <w:r w:rsidRPr="00D32DA1">
        <w:rPr>
          <w:rFonts w:ascii="Times New Roman" w:hAnsi="Times New Roman" w:cs="Times New Roman"/>
          <w:sz w:val="28"/>
          <w:szCs w:val="28"/>
        </w:rPr>
        <w:t>–</w:t>
      </w:r>
      <w:r w:rsidR="005121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D32D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2DA1">
        <w:rPr>
          <w:rFonts w:ascii="Times New Roman" w:hAnsi="Times New Roman" w:cs="Times New Roman"/>
          <w:sz w:val="28"/>
          <w:szCs w:val="28"/>
        </w:rPr>
        <w:t>Печорін-тип</w:t>
      </w:r>
      <w:proofErr w:type="spellEnd"/>
      <w:r w:rsidRPr="00D32DA1">
        <w:rPr>
          <w:rFonts w:ascii="Times New Roman" w:hAnsi="Times New Roman" w:cs="Times New Roman"/>
          <w:sz w:val="28"/>
          <w:szCs w:val="28"/>
        </w:rPr>
        <w:t xml:space="preserve"> сучасної людини»</w:t>
      </w:r>
    </w:p>
    <w:p w:rsidR="00D32DA1" w:rsidRPr="00D32DA1" w:rsidRDefault="00D32DA1" w:rsidP="00D32DA1">
      <w:pPr>
        <w:spacing w:after="0"/>
        <w:ind w:left="-170" w:right="57" w:hanging="1134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b/>
          <w:sz w:val="28"/>
          <w:szCs w:val="28"/>
        </w:rPr>
        <w:t>Завдання.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Узагальнення вивченого матеріалу. Тестові завдання.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Кожна робота оцінюється 12 балами, додатковий нараховується за знайомство з матеріалом.</w:t>
      </w:r>
    </w:p>
    <w:p w:rsidR="00D32DA1" w:rsidRPr="00D32DA1" w:rsidRDefault="00D32DA1" w:rsidP="00D32DA1">
      <w:pPr>
        <w:spacing w:after="0"/>
        <w:ind w:left="-170" w:right="57"/>
        <w:rPr>
          <w:rFonts w:ascii="Times New Roman" w:hAnsi="Times New Roman" w:cs="Times New Roman"/>
          <w:sz w:val="28"/>
          <w:szCs w:val="28"/>
        </w:rPr>
      </w:pPr>
      <w:r w:rsidRPr="00D32DA1">
        <w:rPr>
          <w:rFonts w:ascii="Times New Roman" w:hAnsi="Times New Roman" w:cs="Times New Roman"/>
          <w:sz w:val="28"/>
          <w:szCs w:val="28"/>
        </w:rPr>
        <w:t>Тема включає глосарій, інструкцію, практичні завдання, контрольну роботу, диктант-самоперевірку.</w:t>
      </w:r>
    </w:p>
    <w:p w:rsidR="00D32DA1" w:rsidRDefault="00D32DA1" w:rsidP="00D32DA1">
      <w:pPr>
        <w:ind w:left="1134" w:hanging="1134"/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b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D32DA1" w:rsidRDefault="00D32DA1" w:rsidP="00D32DA1">
      <w:pPr>
        <w:rPr>
          <w:rFonts w:ascii="Times New Roman" w:hAnsi="Times New Roman" w:cs="Times New Roman"/>
          <w:sz w:val="24"/>
          <w:szCs w:val="24"/>
        </w:rPr>
      </w:pPr>
    </w:p>
    <w:p w:rsidR="00093DD6" w:rsidRDefault="00093DD6"/>
    <w:sectPr w:rsidR="00093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A1"/>
    <w:rsid w:val="00093DD6"/>
    <w:rsid w:val="005121C0"/>
    <w:rsid w:val="00CE37F4"/>
    <w:rsid w:val="00D3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A1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A1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2377</Characters>
  <Application>Microsoft Office Word</Application>
  <DocSecurity>0</DocSecurity>
  <Lines>19</Lines>
  <Paragraphs>5</Paragraphs>
  <ScaleCrop>false</ScaleCrop>
  <Company>diakov.net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2016-05-23T15:35:00Z</dcterms:created>
  <dcterms:modified xsi:type="dcterms:W3CDTF">2016-05-24T13:40:00Z</dcterms:modified>
</cp:coreProperties>
</file>